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5" w:rsidRDefault="00C22FBE" w:rsidP="00EE7AC0">
      <w:pPr>
        <w:ind w:right="-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-1170305</wp:posOffset>
            </wp:positionV>
            <wp:extent cx="7345045" cy="10692765"/>
            <wp:effectExtent l="0" t="0" r="825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4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E7AC0" w:rsidRPr="006E5C65" w:rsidRDefault="00EE7AC0" w:rsidP="00EE7AC0">
      <w:pPr>
        <w:ind w:right="-8"/>
        <w:rPr>
          <w:rFonts w:ascii="Arial" w:hAnsi="Arial" w:cs="Arial"/>
          <w:b/>
          <w:sz w:val="24"/>
          <w:szCs w:val="24"/>
        </w:rPr>
      </w:pPr>
      <w:r w:rsidRPr="006E5C65">
        <w:rPr>
          <w:rFonts w:ascii="Arial" w:hAnsi="Arial" w:cs="Arial"/>
          <w:b/>
          <w:sz w:val="24"/>
          <w:szCs w:val="24"/>
        </w:rPr>
        <w:t>Allegato 3</w:t>
      </w:r>
    </w:p>
    <w:p w:rsidR="00EE7AC0" w:rsidRPr="006E5C65" w:rsidRDefault="00EE7AC0" w:rsidP="00EE7AC0">
      <w:pPr>
        <w:pStyle w:val="Titolo2"/>
        <w:jc w:val="center"/>
        <w:rPr>
          <w:rFonts w:ascii="Arial" w:hAnsi="Arial" w:cs="Arial"/>
        </w:rPr>
      </w:pPr>
    </w:p>
    <w:p w:rsidR="00EE7AC0" w:rsidRPr="006E5C65" w:rsidRDefault="00EE7AC0" w:rsidP="00EE7AC0">
      <w:pPr>
        <w:pStyle w:val="Titolo2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E5C65">
        <w:rPr>
          <w:rFonts w:ascii="Arial" w:hAnsi="Arial" w:cs="Arial"/>
          <w:b/>
          <w:color w:val="000000" w:themeColor="text1"/>
          <w:sz w:val="20"/>
          <w:szCs w:val="20"/>
        </w:rPr>
        <w:t>COMUNICAZIONE INFORMATIVA SUGLI OBBLIGHI DI COMPORTAMENTO CUI GLI INTERMEDIARI SONO TENUTI NEI CONFRONTI DEI CONTRAENTI</w:t>
      </w:r>
    </w:p>
    <w:p w:rsidR="00EE7AC0" w:rsidRPr="006E5C65" w:rsidRDefault="00EE7AC0" w:rsidP="00EE7AC0">
      <w:pPr>
        <w:pStyle w:val="Corpotesto"/>
        <w:spacing w:before="240"/>
        <w:rPr>
          <w:rFonts w:ascii="Arial" w:hAnsi="Arial" w:cs="Arial"/>
        </w:rPr>
      </w:pPr>
      <w:r w:rsidRPr="006E5C65">
        <w:rPr>
          <w:rFonts w:ascii="Arial" w:hAnsi="Arial" w:cs="Arial"/>
        </w:rPr>
        <w:t>Ai sensi delle disposizioni del Codice delle Assicurazioni Private (“Codice”) e del Regolamento IVASS n. 40 del 2 agosto 2018 in tema di regole generali di comportamento che devono essere osservate nell’esercizio dell’attività, gli intermediari:</w:t>
      </w:r>
    </w:p>
    <w:p w:rsidR="00EE7AC0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>a) prima della sottoscrizione della proposta di assicurazione o, qualora non prevista, del contratto:</w:t>
      </w:r>
    </w:p>
    <w:p w:rsidR="0095407E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 xml:space="preserve">- </w:t>
      </w:r>
      <w:r w:rsidRPr="006E5C65">
        <w:rPr>
          <w:rFonts w:ascii="Arial" w:hAnsi="Arial" w:cs="Arial"/>
          <w:b/>
          <w:bCs/>
          <w:sz w:val="20"/>
          <w:szCs w:val="20"/>
        </w:rPr>
        <w:t xml:space="preserve">consegnano/trasmettono </w:t>
      </w:r>
      <w:r w:rsidR="0095407E" w:rsidRPr="006E5C65">
        <w:rPr>
          <w:rFonts w:ascii="Arial" w:hAnsi="Arial" w:cs="Arial"/>
          <w:b/>
          <w:bCs/>
          <w:sz w:val="20"/>
          <w:szCs w:val="20"/>
        </w:rPr>
        <w:t>al contraente</w:t>
      </w:r>
      <w:r w:rsidR="0095407E" w:rsidRPr="006E5C65">
        <w:rPr>
          <w:rFonts w:ascii="Arial" w:hAnsi="Arial" w:cs="Arial"/>
          <w:sz w:val="20"/>
          <w:szCs w:val="20"/>
        </w:rPr>
        <w:t xml:space="preserve"> copia del documento (</w:t>
      </w:r>
      <w:proofErr w:type="spellStart"/>
      <w:r w:rsidR="0095407E" w:rsidRPr="006E5C65">
        <w:rPr>
          <w:rFonts w:ascii="Arial" w:hAnsi="Arial" w:cs="Arial"/>
          <w:b/>
          <w:sz w:val="20"/>
          <w:szCs w:val="20"/>
        </w:rPr>
        <w:t>All</w:t>
      </w:r>
      <w:proofErr w:type="spellEnd"/>
      <w:r w:rsidR="0095407E" w:rsidRPr="006E5C65">
        <w:rPr>
          <w:rFonts w:ascii="Arial" w:hAnsi="Arial" w:cs="Arial"/>
          <w:b/>
          <w:sz w:val="20"/>
          <w:szCs w:val="20"/>
        </w:rPr>
        <w:t>.</w:t>
      </w:r>
      <w:r w:rsidR="0095407E" w:rsidRPr="006E5C65">
        <w:rPr>
          <w:rFonts w:ascii="Arial" w:hAnsi="Arial" w:cs="Arial"/>
          <w:sz w:val="20"/>
          <w:szCs w:val="20"/>
        </w:rPr>
        <w:t xml:space="preserve"> </w:t>
      </w:r>
      <w:r w:rsidR="0095407E" w:rsidRPr="006E5C65">
        <w:rPr>
          <w:rFonts w:ascii="Arial" w:hAnsi="Arial" w:cs="Arial"/>
          <w:b/>
          <w:sz w:val="20"/>
          <w:szCs w:val="20"/>
        </w:rPr>
        <w:t>4</w:t>
      </w:r>
      <w:r w:rsidR="0095407E" w:rsidRPr="006E5C65">
        <w:rPr>
          <w:rFonts w:ascii="Arial" w:hAnsi="Arial" w:cs="Arial"/>
          <w:sz w:val="20"/>
          <w:szCs w:val="20"/>
        </w:rPr>
        <w:t xml:space="preserve"> al Regolamento </w:t>
      </w:r>
      <w:proofErr w:type="spellStart"/>
      <w:r w:rsidR="0095407E" w:rsidRPr="006E5C65">
        <w:rPr>
          <w:rFonts w:ascii="Arial" w:hAnsi="Arial" w:cs="Arial"/>
          <w:sz w:val="20"/>
          <w:szCs w:val="20"/>
        </w:rPr>
        <w:t>Ivass</w:t>
      </w:r>
      <w:proofErr w:type="spellEnd"/>
      <w:r w:rsidR="0095407E" w:rsidRPr="006E5C65">
        <w:rPr>
          <w:rFonts w:ascii="Arial" w:hAnsi="Arial" w:cs="Arial"/>
          <w:sz w:val="20"/>
          <w:szCs w:val="20"/>
        </w:rPr>
        <w:t xml:space="preserve"> n. 40/2018) che contiene i dati essenziali dell’intermediario stesso e le informazioni sulla sua attività, sulle potenziali situazioni di conflitto di interessi e sulle forme di tutela del contraente;</w:t>
      </w:r>
    </w:p>
    <w:p w:rsidR="00EE7AC0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 xml:space="preserve">- forniscono al contraente in forma chiara e comprensibile informazioni oggettive sul prodotto, illustrandone le caratteristiche, la durata, i costi e i limiti della copertura ed ogni altro elemento utile a consentirgli di prendere una decisone informata; </w:t>
      </w:r>
    </w:p>
    <w:p w:rsidR="00EE7AC0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 xml:space="preserve">b) </w:t>
      </w:r>
      <w:r w:rsidRPr="006E5C65">
        <w:rPr>
          <w:rFonts w:ascii="Arial" w:hAnsi="Arial" w:cs="Arial"/>
          <w:b/>
          <w:bCs/>
          <w:sz w:val="20"/>
          <w:szCs w:val="20"/>
        </w:rPr>
        <w:t>sono tenuti a proporre o consigliare contratti coerenti</w:t>
      </w:r>
      <w:r w:rsidRPr="006E5C65">
        <w:rPr>
          <w:rFonts w:ascii="Arial" w:hAnsi="Arial" w:cs="Arial"/>
          <w:sz w:val="20"/>
          <w:szCs w:val="20"/>
        </w:rPr>
        <w:t xml:space="preserve"> con le richieste e le esigenze di copertura assicurativa e previdenziale del contraente o dell’assicurato; a tal fine acquisiscono dal contraente stesso ogni informazione che ritengono utile;</w:t>
      </w:r>
    </w:p>
    <w:p w:rsidR="00EE7AC0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 xml:space="preserve">c) </w:t>
      </w:r>
      <w:r w:rsidRPr="006E5C65">
        <w:rPr>
          <w:rFonts w:ascii="Arial" w:hAnsi="Arial" w:cs="Arial"/>
          <w:b/>
          <w:bCs/>
          <w:sz w:val="20"/>
          <w:szCs w:val="20"/>
        </w:rPr>
        <w:t>informano il contraente</w:t>
      </w:r>
      <w:r w:rsidRPr="006E5C65">
        <w:rPr>
          <w:rFonts w:ascii="Arial" w:hAnsi="Arial" w:cs="Arial"/>
          <w:sz w:val="20"/>
          <w:szCs w:val="20"/>
        </w:rPr>
        <w:t xml:space="preserve"> della circostanza che il suo rifiuto di fornire una o più delle informazioni richieste pregiudica la capacità di individuare il contratto coerente con le sue richieste ed esigenze; nel caso di volontà espressa dal contraente di acquisire comunque un contratto assicurativo ritenuto dall’intermediario non coerente, </w:t>
      </w:r>
      <w:r w:rsidRPr="006E5C65">
        <w:rPr>
          <w:rFonts w:ascii="Arial" w:hAnsi="Arial" w:cs="Arial"/>
          <w:bCs/>
          <w:sz w:val="20"/>
          <w:szCs w:val="20"/>
        </w:rPr>
        <w:t xml:space="preserve">lo informano di tale circostanza, specificandone i motivi, dandone evidenza in un’apposita dichiarazione, sottoscritta dal contraente e dall’intermediario; </w:t>
      </w:r>
    </w:p>
    <w:p w:rsidR="00EE7AC0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 xml:space="preserve">d) </w:t>
      </w:r>
      <w:r w:rsidRPr="006E5C65">
        <w:rPr>
          <w:rFonts w:ascii="Arial" w:hAnsi="Arial" w:cs="Arial"/>
          <w:b/>
          <w:bCs/>
          <w:sz w:val="20"/>
          <w:szCs w:val="20"/>
        </w:rPr>
        <w:t>consegnano al contraente</w:t>
      </w:r>
      <w:r w:rsidRPr="006E5C65">
        <w:rPr>
          <w:rFonts w:ascii="Arial" w:hAnsi="Arial" w:cs="Arial"/>
          <w:sz w:val="20"/>
          <w:szCs w:val="20"/>
        </w:rPr>
        <w:t xml:space="preserve"> copia della documentazione precontrattuale e contrattuale prevista dalle vigenti disposizioni, </w:t>
      </w:r>
      <w:r w:rsidRPr="006E5C65">
        <w:rPr>
          <w:rFonts w:ascii="Arial" w:hAnsi="Arial" w:cs="Arial"/>
          <w:b/>
          <w:bCs/>
          <w:sz w:val="20"/>
          <w:szCs w:val="20"/>
        </w:rPr>
        <w:t>copia della polizza e di ogni altro atto o documento da esso sottoscritto</w:t>
      </w:r>
      <w:r w:rsidRPr="006E5C65">
        <w:rPr>
          <w:rFonts w:ascii="Arial" w:hAnsi="Arial" w:cs="Arial"/>
          <w:sz w:val="20"/>
          <w:szCs w:val="20"/>
        </w:rPr>
        <w:t>;</w:t>
      </w:r>
    </w:p>
    <w:p w:rsidR="00EE7AC0" w:rsidRPr="006E5C65" w:rsidRDefault="00EE7AC0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6E5C65">
        <w:rPr>
          <w:rFonts w:ascii="Arial" w:hAnsi="Arial" w:cs="Arial"/>
          <w:sz w:val="20"/>
          <w:szCs w:val="20"/>
        </w:rPr>
        <w:t xml:space="preserve">e) possono ricevere dal contraente, a titolo di versamento dei premi assicurativi, </w:t>
      </w:r>
      <w:r w:rsidRPr="006E5C65">
        <w:rPr>
          <w:rFonts w:ascii="Arial" w:hAnsi="Arial" w:cs="Arial"/>
          <w:b/>
          <w:bCs/>
          <w:sz w:val="20"/>
          <w:szCs w:val="20"/>
        </w:rPr>
        <w:t>i seguenti mezzi di pagamento:</w:t>
      </w:r>
    </w:p>
    <w:p w:rsidR="006E5C65" w:rsidRPr="006E5C65" w:rsidRDefault="006E5C65" w:rsidP="00EE7AC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EE7AC0" w:rsidRPr="006E5C65" w:rsidRDefault="00EE7AC0" w:rsidP="00EE7AC0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E5C65">
        <w:rPr>
          <w:rFonts w:ascii="Arial" w:hAnsi="Arial" w:cs="Arial"/>
          <w:b/>
          <w:bCs/>
          <w:sz w:val="20"/>
          <w:szCs w:val="20"/>
        </w:rPr>
        <w:t>assegni</w:t>
      </w:r>
      <w:proofErr w:type="gramEnd"/>
      <w:r w:rsidRPr="006E5C65">
        <w:rPr>
          <w:rFonts w:ascii="Arial" w:hAnsi="Arial" w:cs="Arial"/>
          <w:b/>
          <w:bCs/>
          <w:sz w:val="20"/>
          <w:szCs w:val="20"/>
        </w:rPr>
        <w:t xml:space="preserve"> bancari, postali o circolari, muniti della clausola di non trasferibilità</w:t>
      </w:r>
      <w:r w:rsidRPr="006E5C65">
        <w:rPr>
          <w:rFonts w:ascii="Arial" w:hAnsi="Arial" w:cs="Arial"/>
          <w:sz w:val="20"/>
          <w:szCs w:val="20"/>
        </w:rPr>
        <w:t>, intestati o girati all’impresa di assicurazione oppure all’intermediario, espressamente in tale qualità;</w:t>
      </w:r>
    </w:p>
    <w:p w:rsidR="00EE7AC0" w:rsidRPr="006E5C65" w:rsidRDefault="00EE7AC0" w:rsidP="00EE7AC0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gramStart"/>
      <w:r w:rsidRPr="006E5C65">
        <w:rPr>
          <w:rFonts w:ascii="Arial" w:hAnsi="Arial" w:cs="Arial"/>
          <w:b w:val="0"/>
          <w:bCs/>
          <w:sz w:val="20"/>
        </w:rPr>
        <w:t>ordini</w:t>
      </w:r>
      <w:proofErr w:type="gramEnd"/>
      <w:r w:rsidRPr="006E5C65">
        <w:rPr>
          <w:rFonts w:ascii="Arial" w:hAnsi="Arial" w:cs="Arial"/>
          <w:b w:val="0"/>
          <w:bCs/>
          <w:sz w:val="20"/>
        </w:rPr>
        <w:t xml:space="preserve"> di bonifico, altri mezzi di pagamento bancario o postale</w:t>
      </w:r>
      <w:r w:rsidRPr="006E5C65">
        <w:rPr>
          <w:rFonts w:ascii="Arial" w:hAnsi="Arial" w:cs="Arial"/>
          <w:sz w:val="20"/>
        </w:rPr>
        <w:t xml:space="preserve">, inclusi gli strumenti di pagamento elettronico, anche nella forma </w:t>
      </w:r>
      <w:r w:rsidRPr="006E5C65">
        <w:rPr>
          <w:rFonts w:ascii="Arial" w:hAnsi="Arial" w:cs="Arial"/>
          <w:i/>
          <w:sz w:val="20"/>
        </w:rPr>
        <w:t>on line,</w:t>
      </w:r>
      <w:r w:rsidRPr="006E5C65">
        <w:rPr>
          <w:rFonts w:ascii="Arial" w:hAnsi="Arial" w:cs="Arial"/>
          <w:sz w:val="20"/>
        </w:rPr>
        <w:t xml:space="preserve"> che abbiano quale beneficiario uno dei soggetti indicati al precedente punto 1;</w:t>
      </w:r>
    </w:p>
    <w:p w:rsidR="00EE7AC0" w:rsidRPr="006E5C65" w:rsidRDefault="00EE7AC0" w:rsidP="00EE7AC0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gramStart"/>
      <w:r w:rsidRPr="006E5C65">
        <w:rPr>
          <w:rFonts w:ascii="Arial" w:hAnsi="Arial" w:cs="Arial"/>
          <w:bCs/>
          <w:sz w:val="20"/>
        </w:rPr>
        <w:t>denaro</w:t>
      </w:r>
      <w:proofErr w:type="gramEnd"/>
      <w:r w:rsidRPr="006E5C65">
        <w:rPr>
          <w:rFonts w:ascii="Arial" w:hAnsi="Arial" w:cs="Arial"/>
          <w:bCs/>
          <w:sz w:val="20"/>
        </w:rPr>
        <w:t xml:space="preserve"> contante</w:t>
      </w:r>
      <w:r w:rsidRPr="006E5C65">
        <w:rPr>
          <w:rFonts w:ascii="Arial" w:hAnsi="Arial" w:cs="Arial"/>
          <w:sz w:val="20"/>
        </w:rPr>
        <w:t xml:space="preserve">, </w:t>
      </w:r>
      <w:r w:rsidRPr="006E5C65">
        <w:rPr>
          <w:rFonts w:ascii="Arial" w:hAnsi="Arial" w:cs="Arial"/>
          <w:bCs/>
          <w:sz w:val="20"/>
        </w:rPr>
        <w:t>esclusivamente</w:t>
      </w:r>
      <w:r w:rsidRPr="006E5C65">
        <w:rPr>
          <w:rFonts w:ascii="Arial" w:hAnsi="Arial" w:cs="Arial"/>
          <w:sz w:val="20"/>
        </w:rPr>
        <w:t xml:space="preserve"> per i contratti di assicurazione contro i danni del ramo </w:t>
      </w:r>
      <w:r w:rsidRPr="006E5C65">
        <w:rPr>
          <w:rFonts w:ascii="Arial" w:hAnsi="Arial" w:cs="Arial"/>
          <w:bCs/>
          <w:sz w:val="20"/>
        </w:rPr>
        <w:t>responsabilità civile auto</w:t>
      </w:r>
      <w:r w:rsidRPr="006E5C65">
        <w:rPr>
          <w:rFonts w:ascii="Arial" w:hAnsi="Arial" w:cs="Arial"/>
          <w:sz w:val="20"/>
        </w:rPr>
        <w:t xml:space="preserve"> e relative garanzie accessorie (se ed in quanto riferite allo stesso </w:t>
      </w:r>
      <w:r w:rsidR="00C22FBE" w:rsidRPr="006E5C65">
        <w:rPr>
          <w:rFonts w:ascii="Arial" w:hAnsi="Arial" w:cs="Arial"/>
          <w:sz w:val="20"/>
        </w:rPr>
        <w:t>veicolo assicurato per la responsabilità civile auto), con il limite consentito dalla vigente normativa</w:t>
      </w:r>
      <w:r w:rsidR="00C22FBE" w:rsidRPr="006E5C65">
        <w:rPr>
          <w:rFonts w:ascii="Arial" w:hAnsi="Arial" w:cs="Arial"/>
          <w:color w:val="FF0000"/>
          <w:sz w:val="20"/>
        </w:rPr>
        <w:t xml:space="preserve"> </w:t>
      </w:r>
      <w:r w:rsidR="00C22FBE" w:rsidRPr="006E5C65">
        <w:rPr>
          <w:rFonts w:ascii="Arial" w:hAnsi="Arial" w:cs="Arial"/>
          <w:sz w:val="20"/>
        </w:rPr>
        <w:t xml:space="preserve">nonché per i contratti degli </w:t>
      </w:r>
      <w:r w:rsidR="00C22FBE" w:rsidRPr="006E5C65">
        <w:rPr>
          <w:rFonts w:ascii="Arial" w:hAnsi="Arial" w:cs="Arial"/>
          <w:bCs/>
          <w:sz w:val="20"/>
        </w:rPr>
        <w:t>altri rami danni</w:t>
      </w:r>
      <w:r w:rsidR="00C22FBE" w:rsidRPr="006E5C65">
        <w:rPr>
          <w:rFonts w:ascii="Arial" w:hAnsi="Arial" w:cs="Arial"/>
          <w:sz w:val="20"/>
        </w:rPr>
        <w:t xml:space="preserve"> </w:t>
      </w:r>
      <w:r w:rsidR="00C22FBE" w:rsidRPr="006E5C65">
        <w:rPr>
          <w:rFonts w:ascii="Arial" w:hAnsi="Arial" w:cs="Arial"/>
          <w:bCs/>
          <w:sz w:val="20"/>
        </w:rPr>
        <w:t>con il limite di settecentocinquanta euro annui per ciascun contratto</w:t>
      </w:r>
      <w:r w:rsidR="00C22FBE" w:rsidRPr="006E5C65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37320C" w:rsidRPr="00EE7AC0" w:rsidRDefault="0037320C" w:rsidP="00F44C27">
      <w:pPr>
        <w:rPr>
          <w:sz w:val="20"/>
          <w:szCs w:val="20"/>
        </w:rPr>
      </w:pPr>
    </w:p>
    <w:sectPr w:rsidR="0037320C" w:rsidRPr="00EE7AC0" w:rsidSect="00905829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5A" w:rsidRDefault="00FE535A" w:rsidP="00905829">
      <w:pPr>
        <w:spacing w:after="0" w:line="240" w:lineRule="auto"/>
      </w:pPr>
      <w:r>
        <w:separator/>
      </w:r>
    </w:p>
  </w:endnote>
  <w:endnote w:type="continuationSeparator" w:id="0">
    <w:p w:rsidR="00FE535A" w:rsidRDefault="00FE535A" w:rsidP="0090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29" w:rsidRDefault="00905829" w:rsidP="00905829">
    <w:pPr>
      <w:pStyle w:val="Pidipagina"/>
      <w:jc w:val="center"/>
      <w:rPr>
        <w:b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F9D95" wp14:editId="4F7D2CC7">
              <wp:simplePos x="0" y="0"/>
              <wp:positionH relativeFrom="margin">
                <wp:posOffset>0</wp:posOffset>
              </wp:positionH>
              <wp:positionV relativeFrom="paragraph">
                <wp:posOffset>-8890</wp:posOffset>
              </wp:positionV>
              <wp:extent cx="6153150" cy="9525"/>
              <wp:effectExtent l="0" t="0" r="19050" b="28575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B39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7EDD7A" id="Connettore 1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7pt" to="484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" strokecolor="#0b3983" strokeweight="1pt">
              <v:stroke joinstyle="miter"/>
              <w10:wrap anchorx="margin"/>
            </v:line>
          </w:pict>
        </mc:Fallback>
      </mc:AlternateContent>
    </w:r>
    <w:r>
      <w:rPr>
        <w:b/>
        <w:sz w:val="16"/>
        <w:szCs w:val="16"/>
      </w:rPr>
      <w:t>Le informazioni contenute nel presente documento sono riservate e non possono essere copiate o divulgate senza permesso scritto.</w:t>
    </w:r>
  </w:p>
  <w:p w:rsidR="00EF5EDB" w:rsidRDefault="00905829" w:rsidP="00905829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@</w:t>
    </w:r>
    <w:proofErr w:type="spellStart"/>
    <w:r>
      <w:rPr>
        <w:sz w:val="16"/>
        <w:szCs w:val="16"/>
      </w:rPr>
      <w:t>azienda.ragsoc</w:t>
    </w:r>
    <w:proofErr w:type="spellEnd"/>
    <w:r>
      <w:rPr>
        <w:sz w:val="16"/>
        <w:szCs w:val="16"/>
      </w:rPr>
      <w:t xml:space="preserve"> - @</w:t>
    </w:r>
    <w:proofErr w:type="spellStart"/>
    <w:r>
      <w:rPr>
        <w:sz w:val="16"/>
        <w:szCs w:val="16"/>
      </w:rPr>
      <w:t>azienda.Indirizzo_Sede_</w:t>
    </w:r>
    <w:proofErr w:type="gramStart"/>
    <w:r>
      <w:rPr>
        <w:sz w:val="16"/>
        <w:szCs w:val="16"/>
      </w:rPr>
      <w:t>Legale</w:t>
    </w:r>
    <w:proofErr w:type="spellEnd"/>
    <w:r>
      <w:rPr>
        <w:sz w:val="16"/>
        <w:szCs w:val="16"/>
      </w:rPr>
      <w:t xml:space="preserve"> ,</w:t>
    </w:r>
    <w:proofErr w:type="gramEnd"/>
    <w:r>
      <w:rPr>
        <w:sz w:val="16"/>
        <w:szCs w:val="16"/>
      </w:rPr>
      <w:t xml:space="preserve"> @</w:t>
    </w:r>
    <w:proofErr w:type="spellStart"/>
    <w:r>
      <w:rPr>
        <w:sz w:val="16"/>
        <w:szCs w:val="16"/>
      </w:rPr>
      <w:t>azienda.civico</w:t>
    </w:r>
    <w:proofErr w:type="spellEnd"/>
    <w:r>
      <w:rPr>
        <w:sz w:val="16"/>
        <w:szCs w:val="16"/>
      </w:rPr>
      <w:t xml:space="preserve"> - @</w:t>
    </w:r>
    <w:proofErr w:type="spellStart"/>
    <w:r>
      <w:rPr>
        <w:sz w:val="16"/>
        <w:szCs w:val="16"/>
      </w:rPr>
      <w:t>azienda.cap</w:t>
    </w:r>
    <w:proofErr w:type="spellEnd"/>
    <w:r>
      <w:rPr>
        <w:sz w:val="16"/>
        <w:szCs w:val="16"/>
      </w:rPr>
      <w:t xml:space="preserve"> - @</w:t>
    </w:r>
    <w:proofErr w:type="spellStart"/>
    <w:r>
      <w:rPr>
        <w:sz w:val="16"/>
        <w:szCs w:val="16"/>
      </w:rPr>
      <w:t>azienda</w:t>
    </w:r>
    <w:r w:rsidR="00EF5EDB">
      <w:rPr>
        <w:sz w:val="16"/>
        <w:szCs w:val="16"/>
      </w:rPr>
      <w:t>.citta</w:t>
    </w:r>
    <w:proofErr w:type="spellEnd"/>
    <w:r w:rsidR="00EF5EDB">
      <w:rPr>
        <w:sz w:val="16"/>
        <w:szCs w:val="16"/>
      </w:rPr>
      <w:t xml:space="preserve"> ( @</w:t>
    </w:r>
    <w:proofErr w:type="spellStart"/>
    <w:r w:rsidR="00EF5EDB">
      <w:rPr>
        <w:sz w:val="16"/>
        <w:szCs w:val="16"/>
      </w:rPr>
      <w:t>azienda.provincia</w:t>
    </w:r>
    <w:proofErr w:type="spellEnd"/>
    <w:r w:rsidR="00EF5EDB">
      <w:rPr>
        <w:sz w:val="16"/>
        <w:szCs w:val="16"/>
      </w:rPr>
      <w:t xml:space="preserve"> )</w:t>
    </w:r>
  </w:p>
  <w:p w:rsidR="00905829" w:rsidRDefault="00905829" w:rsidP="00905829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CF e P.IVA: @</w:t>
    </w:r>
    <w:proofErr w:type="spellStart"/>
    <w:r>
      <w:rPr>
        <w:sz w:val="16"/>
        <w:szCs w:val="16"/>
      </w:rPr>
      <w:t>azienda.Partita_IVA</w:t>
    </w:r>
    <w:proofErr w:type="spellEnd"/>
    <w:r>
      <w:rPr>
        <w:sz w:val="16"/>
        <w:szCs w:val="16"/>
      </w:rPr>
      <w:t xml:space="preserve"> - TEL: @</w:t>
    </w:r>
    <w:proofErr w:type="spellStart"/>
    <w:r>
      <w:rPr>
        <w:sz w:val="16"/>
        <w:szCs w:val="16"/>
      </w:rPr>
      <w:t>azienda.telefono</w:t>
    </w:r>
    <w:proofErr w:type="spellEnd"/>
    <w:r>
      <w:rPr>
        <w:sz w:val="16"/>
        <w:szCs w:val="16"/>
      </w:rPr>
      <w:t xml:space="preserve"> </w:t>
    </w:r>
  </w:p>
  <w:p w:rsidR="00905829" w:rsidRPr="00905829" w:rsidRDefault="00905829" w:rsidP="00905829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Il servizio di intermediazione assicurativa di @</w:t>
    </w:r>
    <w:proofErr w:type="spellStart"/>
    <w:r>
      <w:rPr>
        <w:sz w:val="16"/>
        <w:szCs w:val="16"/>
      </w:rPr>
      <w:t>azienda.ragsoc</w:t>
    </w:r>
    <w:proofErr w:type="spellEnd"/>
    <w:r>
      <w:rPr>
        <w:sz w:val="16"/>
        <w:szCs w:val="16"/>
      </w:rPr>
      <w:t xml:space="preserve"> è gestito da @</w:t>
    </w:r>
    <w:proofErr w:type="spellStart"/>
    <w:r>
      <w:rPr>
        <w:sz w:val="16"/>
        <w:szCs w:val="16"/>
      </w:rPr>
      <w:t>azienda.ragsoc</w:t>
    </w:r>
    <w:proofErr w:type="spellEnd"/>
    <w:r>
      <w:rPr>
        <w:sz w:val="16"/>
        <w:szCs w:val="16"/>
      </w:rPr>
      <w:t>, broker assicurativo regolamentato dall’IVASS ed iscritto al RUI con numero @</w:t>
    </w:r>
    <w:proofErr w:type="spellStart"/>
    <w:r>
      <w:rPr>
        <w:sz w:val="16"/>
        <w:szCs w:val="16"/>
      </w:rPr>
      <w:t>azienda.rui</w:t>
    </w:r>
    <w:proofErr w:type="spellEnd"/>
    <w:r>
      <w:rPr>
        <w:sz w:val="16"/>
        <w:szCs w:val="16"/>
      </w:rPr>
      <w:t xml:space="preserve"> con data @</w:t>
    </w:r>
    <w:proofErr w:type="spellStart"/>
    <w:r>
      <w:rPr>
        <w:sz w:val="16"/>
        <w:szCs w:val="16"/>
      </w:rPr>
      <w:t>azienda.data_iscrizione</w:t>
    </w:r>
    <w:proofErr w:type="spellEnd"/>
    <w:r>
      <w:rPr>
        <w:sz w:val="16"/>
        <w:szCs w:val="16"/>
      </w:rPr>
      <w:t xml:space="preserve"> - PEC: @</w:t>
    </w:r>
    <w:proofErr w:type="spellStart"/>
    <w:r>
      <w:rPr>
        <w:sz w:val="16"/>
        <w:szCs w:val="16"/>
      </w:rPr>
      <w:t>azienda.PEC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5A" w:rsidRDefault="00FE535A" w:rsidP="00905829">
      <w:pPr>
        <w:spacing w:after="0" w:line="240" w:lineRule="auto"/>
      </w:pPr>
      <w:r>
        <w:separator/>
      </w:r>
    </w:p>
  </w:footnote>
  <w:footnote w:type="continuationSeparator" w:id="0">
    <w:p w:rsidR="00FE535A" w:rsidRDefault="00FE535A" w:rsidP="0090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29" w:rsidRPr="00905829" w:rsidRDefault="00905829" w:rsidP="00905829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1F57E" wp14:editId="27839C2C">
              <wp:simplePos x="0" y="0"/>
              <wp:positionH relativeFrom="column">
                <wp:posOffset>0</wp:posOffset>
              </wp:positionH>
              <wp:positionV relativeFrom="paragraph">
                <wp:posOffset>628015</wp:posOffset>
              </wp:positionV>
              <wp:extent cx="6153150" cy="9525"/>
              <wp:effectExtent l="0" t="0" r="19050" b="2857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B39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D376CE" id="Connettore 1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9.45pt" to="484.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" strokecolor="#0b398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9280D"/>
    <w:multiLevelType w:val="hybridMultilevel"/>
    <w:tmpl w:val="06F4275A"/>
    <w:lvl w:ilvl="0" w:tplc="24E24F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824C18BC">
      <w:start w:val="1"/>
      <w:numFmt w:val="bullet"/>
      <w:lvlText w:val="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29"/>
    <w:rsid w:val="00041493"/>
    <w:rsid w:val="002A1ED3"/>
    <w:rsid w:val="002E6B1D"/>
    <w:rsid w:val="00364B83"/>
    <w:rsid w:val="0037320C"/>
    <w:rsid w:val="006E5C65"/>
    <w:rsid w:val="008D002D"/>
    <w:rsid w:val="00905829"/>
    <w:rsid w:val="0095407E"/>
    <w:rsid w:val="00A113D5"/>
    <w:rsid w:val="00A13859"/>
    <w:rsid w:val="00A90DA8"/>
    <w:rsid w:val="00C22FBE"/>
    <w:rsid w:val="00EE7AC0"/>
    <w:rsid w:val="00EF5EDB"/>
    <w:rsid w:val="00F44C27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3BFC2-3680-4BDD-A223-6F887BB9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5829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05829"/>
    <w:pPr>
      <w:keepNext/>
      <w:spacing w:after="0" w:line="240" w:lineRule="auto"/>
      <w:jc w:val="center"/>
      <w:outlineLvl w:val="0"/>
    </w:pPr>
    <w:rPr>
      <w:rFonts w:ascii="Bookman Old Style" w:eastAsia="Times" w:hAnsi="Bookman Old Style" w:cs="Times New Roman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82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829"/>
  </w:style>
  <w:style w:type="paragraph" w:styleId="Pidipagina">
    <w:name w:val="footer"/>
    <w:basedOn w:val="Normale"/>
    <w:link w:val="PidipaginaCarattere"/>
    <w:uiPriority w:val="99"/>
    <w:unhideWhenUsed/>
    <w:rsid w:val="0090582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829"/>
  </w:style>
  <w:style w:type="character" w:customStyle="1" w:styleId="Titolo1Carattere">
    <w:name w:val="Titolo 1 Carattere"/>
    <w:basedOn w:val="Carpredefinitoparagrafo"/>
    <w:link w:val="Titolo1"/>
    <w:rsid w:val="00905829"/>
    <w:rPr>
      <w:rFonts w:ascii="Bookman Old Style" w:eastAsia="Times" w:hAnsi="Bookman Old Style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9058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582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058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058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905829"/>
    <w:pPr>
      <w:spacing w:after="0" w:line="240" w:lineRule="auto"/>
      <w:jc w:val="both"/>
    </w:pPr>
    <w:rPr>
      <w:rFonts w:ascii="Times New Roman" w:eastAsia="Times" w:hAnsi="Times New Roman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05829"/>
    <w:rPr>
      <w:rFonts w:ascii="Times New Roman" w:eastAsia="Times" w:hAnsi="Times New Roman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05829"/>
    <w:pPr>
      <w:spacing w:after="0" w:line="240" w:lineRule="auto"/>
      <w:jc w:val="center"/>
    </w:pPr>
    <w:rPr>
      <w:rFonts w:ascii="Times New Roman" w:eastAsia="Times" w:hAnsi="Times New Roman" w:cs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05829"/>
    <w:rPr>
      <w:rFonts w:ascii="Times New Roman" w:eastAsia="Times" w:hAnsi="Times New Roman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05829"/>
    <w:pPr>
      <w:spacing w:after="0" w:line="240" w:lineRule="auto"/>
      <w:jc w:val="both"/>
    </w:pPr>
    <w:rPr>
      <w:rFonts w:ascii="Times New Roman" w:eastAsia="Times" w:hAnsi="Times New Roman" w:cs="Times New Roman"/>
      <w:color w:val="FF0000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05829"/>
    <w:rPr>
      <w:rFonts w:ascii="Times New Roman" w:eastAsia="Times" w:hAnsi="Times New Roman" w:cs="Times New Roman"/>
      <w:color w:val="FF000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905829"/>
    <w:pPr>
      <w:spacing w:after="0" w:line="240" w:lineRule="auto"/>
      <w:ind w:left="4956"/>
      <w:jc w:val="both"/>
    </w:pPr>
    <w:rPr>
      <w:rFonts w:ascii="Times New Roman" w:eastAsia="Times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05829"/>
    <w:rPr>
      <w:rFonts w:ascii="Times New Roman" w:eastAsia="Times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5829"/>
    <w:pPr>
      <w:spacing w:after="0" w:line="240" w:lineRule="auto"/>
    </w:pPr>
    <w:rPr>
      <w:rFonts w:ascii="Times" w:eastAsia="Times" w:hAnsi="Times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5829"/>
    <w:rPr>
      <w:rFonts w:ascii="Times" w:eastAsia="Times" w:hAnsi="Times" w:cs="Times New Roman"/>
      <w:sz w:val="24"/>
      <w:szCs w:val="24"/>
      <w:lang w:eastAsia="it-IT"/>
    </w:rPr>
  </w:style>
  <w:style w:type="character" w:styleId="Rimandonotaapidipagina">
    <w:name w:val="footnote reference"/>
    <w:uiPriority w:val="99"/>
    <w:unhideWhenUsed/>
    <w:rsid w:val="00905829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C6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ANTONIO</cp:lastModifiedBy>
  <cp:revision>4</cp:revision>
  <dcterms:created xsi:type="dcterms:W3CDTF">2019-04-24T13:11:00Z</dcterms:created>
  <dcterms:modified xsi:type="dcterms:W3CDTF">2019-06-19T08:31:00Z</dcterms:modified>
</cp:coreProperties>
</file>